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Name:  _____________________________________  </w:t>
      </w:r>
      <w:r w:rsidR="00060C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623662">
        <w:rPr>
          <w:rFonts w:ascii="Times New Roman" w:hAnsi="Times New Roman" w:cs="Times New Roman"/>
          <w:b/>
          <w:bCs/>
          <w:sz w:val="24"/>
          <w:szCs w:val="24"/>
        </w:rPr>
        <w:t>Hour: ____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English 110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Ad Analysis</w:t>
      </w:r>
    </w:p>
    <w:p w:rsidR="004C1F88" w:rsidRPr="00623662" w:rsidRDefault="000C6F6D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Advertising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Strategies</w:t>
      </w:r>
      <w:r w:rsidR="004C1F88"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662"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662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  <w:r w:rsidR="00623662">
        <w:rPr>
          <w:rFonts w:ascii="Times New Roman" w:hAnsi="Times New Roman" w:cs="Times New Roman"/>
          <w:b/>
          <w:bCs/>
          <w:sz w:val="24"/>
          <w:szCs w:val="24"/>
        </w:rPr>
        <w:t xml:space="preserve"> pts</w:t>
      </w:r>
    </w:p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Overview:</w:t>
      </w:r>
    </w:p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C1F88" w:rsidRPr="00623662">
        <w:rPr>
          <w:rFonts w:ascii="Times New Roman" w:hAnsi="Times New Roman" w:cs="Times New Roman"/>
          <w:sz w:val="24"/>
          <w:szCs w:val="24"/>
        </w:rPr>
        <w:t>need to be careful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analyzers of the images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 encounter every </w:t>
      </w:r>
      <w:r>
        <w:rPr>
          <w:rFonts w:ascii="Times New Roman" w:hAnsi="Times New Roman" w:cs="Times New Roman"/>
          <w:sz w:val="24"/>
          <w:szCs w:val="24"/>
        </w:rPr>
        <w:t xml:space="preserve">day. In this exercise, you </w:t>
      </w:r>
      <w:r w:rsidR="00060CDE">
        <w:rPr>
          <w:rFonts w:ascii="Times New Roman" w:hAnsi="Times New Roman" w:cs="Times New Roman"/>
          <w:sz w:val="24"/>
          <w:szCs w:val="24"/>
        </w:rPr>
        <w:t>are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 asked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employ your developing knowledge of </w:t>
      </w:r>
      <w:r w:rsidR="00060CDE">
        <w:rPr>
          <w:rFonts w:ascii="Times New Roman" w:hAnsi="Times New Roman" w:cs="Times New Roman"/>
          <w:sz w:val="24"/>
          <w:szCs w:val="24"/>
        </w:rPr>
        <w:t>common advertising strategies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CDE">
        <w:rPr>
          <w:rFonts w:ascii="Times New Roman" w:hAnsi="Times New Roman" w:cs="Times New Roman"/>
          <w:sz w:val="24"/>
          <w:szCs w:val="24"/>
        </w:rPr>
        <w:t xml:space="preserve">by finding </w:t>
      </w:r>
      <w:r w:rsidR="004C1F88" w:rsidRPr="00623662">
        <w:rPr>
          <w:rFonts w:ascii="Times New Roman" w:hAnsi="Times New Roman" w:cs="Times New Roman"/>
          <w:sz w:val="24"/>
          <w:szCs w:val="24"/>
        </w:rPr>
        <w:t xml:space="preserve">advertisements that illustrate </w:t>
      </w:r>
      <w:r w:rsidR="00060CDE">
        <w:rPr>
          <w:rFonts w:ascii="Times New Roman" w:hAnsi="Times New Roman" w:cs="Times New Roman"/>
          <w:sz w:val="24"/>
          <w:szCs w:val="24"/>
        </w:rPr>
        <w:t>various strategies.</w:t>
      </w:r>
    </w:p>
    <w:p w:rsidR="00060CDE" w:rsidRDefault="00060CDE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88" w:rsidRPr="00623662" w:rsidRDefault="004C1F88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Directions: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62" w:rsidRDefault="004C1F88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62">
        <w:rPr>
          <w:rFonts w:ascii="Times New Roman" w:hAnsi="Times New Roman" w:cs="Times New Roman"/>
          <w:sz w:val="24"/>
          <w:szCs w:val="24"/>
        </w:rPr>
        <w:t xml:space="preserve">Looking through magazines, </w:t>
      </w:r>
      <w:r w:rsidR="00623662">
        <w:rPr>
          <w:rFonts w:ascii="Times New Roman" w:hAnsi="Times New Roman" w:cs="Times New Roman"/>
          <w:sz w:val="24"/>
          <w:szCs w:val="24"/>
        </w:rPr>
        <w:t xml:space="preserve">your group is to </w:t>
      </w:r>
      <w:r w:rsidRPr="00623662">
        <w:rPr>
          <w:rFonts w:ascii="Times New Roman" w:hAnsi="Times New Roman" w:cs="Times New Roman"/>
          <w:sz w:val="24"/>
          <w:szCs w:val="24"/>
        </w:rPr>
        <w:t xml:space="preserve">find </w:t>
      </w:r>
      <w:r w:rsidR="00060CDE" w:rsidRPr="00060CDE">
        <w:rPr>
          <w:rFonts w:ascii="Times New Roman" w:hAnsi="Times New Roman" w:cs="Times New Roman"/>
          <w:b/>
          <w:sz w:val="24"/>
          <w:szCs w:val="24"/>
        </w:rPr>
        <w:t>five</w:t>
      </w:r>
      <w:r w:rsidR="00060CDE">
        <w:rPr>
          <w:rFonts w:ascii="Times New Roman" w:hAnsi="Times New Roman" w:cs="Times New Roman"/>
          <w:sz w:val="24"/>
          <w:szCs w:val="24"/>
        </w:rPr>
        <w:t xml:space="preserve"> </w:t>
      </w:r>
      <w:r w:rsidRPr="00623662">
        <w:rPr>
          <w:rFonts w:ascii="Times New Roman" w:hAnsi="Times New Roman" w:cs="Times New Roman"/>
          <w:sz w:val="24"/>
          <w:szCs w:val="24"/>
        </w:rPr>
        <w:t xml:space="preserve">advertisements that demonstrate </w:t>
      </w:r>
      <w:r w:rsidR="00060CDE">
        <w:rPr>
          <w:rFonts w:ascii="Times New Roman" w:hAnsi="Times New Roman" w:cs="Times New Roman"/>
          <w:sz w:val="24"/>
          <w:szCs w:val="24"/>
        </w:rPr>
        <w:t>five of the Common Adver</w:t>
      </w:r>
      <w:r w:rsidR="0057483F">
        <w:rPr>
          <w:rFonts w:ascii="Times New Roman" w:hAnsi="Times New Roman" w:cs="Times New Roman"/>
          <w:sz w:val="24"/>
          <w:szCs w:val="24"/>
        </w:rPr>
        <w:t xml:space="preserve">tising Strategies.  Star Power, Amazing Toys, and Selective Editing are </w:t>
      </w:r>
      <w:r w:rsidR="00060CDE">
        <w:rPr>
          <w:rFonts w:ascii="Times New Roman" w:hAnsi="Times New Roman" w:cs="Times New Roman"/>
          <w:sz w:val="24"/>
          <w:szCs w:val="24"/>
        </w:rPr>
        <w:t>excluded for this assignment.  Once your group has found five ads indicating five different strategies, complete worksheet labeled Strategies.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 of the group is to choose one of the ads and answer the following questions: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3F" w:rsidRDefault="00060CDE" w:rsidP="00574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brand name / product?</w:t>
      </w:r>
      <w:r w:rsidR="0057483F">
        <w:rPr>
          <w:rFonts w:ascii="Times New Roman" w:hAnsi="Times New Roman" w:cs="Times New Roman"/>
          <w:sz w:val="24"/>
          <w:szCs w:val="24"/>
        </w:rPr>
        <w:t xml:space="preserve"> In what magazine did the ad appear?</w:t>
      </w:r>
    </w:p>
    <w:p w:rsidR="00060CDE" w:rsidRDefault="0057483F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camera technique(s) are used?</w:t>
      </w:r>
    </w:p>
    <w:p w:rsidR="00060CDE" w:rsidRDefault="00060CDE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think is the target audience?</w:t>
      </w:r>
    </w:p>
    <w:p w:rsidR="00FA4DF2" w:rsidRDefault="00FA4DF2" w:rsidP="00FA4D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F2" w:rsidRDefault="00FA4DF2" w:rsidP="00FA4DF2">
      <w:pPr>
        <w:pStyle w:val="Heading1"/>
        <w:rPr>
          <w:rFonts w:ascii="Times New Roman" w:hAnsi="Times New Roman"/>
          <w:szCs w:val="24"/>
        </w:rPr>
      </w:pPr>
      <w:r w:rsidRPr="00FA4DF2">
        <w:rPr>
          <w:rFonts w:ascii="Times New Roman" w:hAnsi="Times New Roman"/>
          <w:szCs w:val="24"/>
        </w:rPr>
        <w:t>What is Target Audience?</w:t>
      </w:r>
    </w:p>
    <w:p w:rsidR="00FA4DF2" w:rsidRPr="00FA4DF2" w:rsidRDefault="00FA4DF2" w:rsidP="00FA4DF2"/>
    <w:p w:rsidR="00FA4DF2" w:rsidRPr="00FA4DF2" w:rsidRDefault="00FA4DF2" w:rsidP="00FA4DF2">
      <w:pPr>
        <w:rPr>
          <w:rFonts w:ascii="Times New Roman" w:hAnsi="Times New Roman" w:cs="Times New Roman"/>
          <w:sz w:val="24"/>
          <w:szCs w:val="24"/>
        </w:rPr>
      </w:pPr>
      <w:r w:rsidRPr="00FA4DF2">
        <w:rPr>
          <w:rFonts w:ascii="Times New Roman" w:hAnsi="Times New Roman" w:cs="Times New Roman"/>
          <w:sz w:val="24"/>
          <w:szCs w:val="24"/>
        </w:rPr>
        <w:t xml:space="preserve">A </w:t>
      </w:r>
      <w:r w:rsidRPr="00FA4DF2">
        <w:rPr>
          <w:rFonts w:ascii="Times New Roman" w:hAnsi="Times New Roman" w:cs="Times New Roman"/>
          <w:b/>
          <w:sz w:val="24"/>
          <w:szCs w:val="24"/>
        </w:rPr>
        <w:t>target audience</w:t>
      </w:r>
      <w:r w:rsidRPr="00FA4DF2">
        <w:rPr>
          <w:rFonts w:ascii="Times New Roman" w:hAnsi="Times New Roman" w:cs="Times New Roman"/>
          <w:sz w:val="24"/>
          <w:szCs w:val="24"/>
        </w:rPr>
        <w:t xml:space="preserve"> is the group of people who the advertisement appeals to. For example, the readers of </w:t>
      </w:r>
      <w:r w:rsidRPr="00FA4DF2">
        <w:rPr>
          <w:rFonts w:ascii="Times New Roman" w:hAnsi="Times New Roman" w:cs="Times New Roman"/>
          <w:i/>
          <w:sz w:val="24"/>
          <w:szCs w:val="24"/>
        </w:rPr>
        <w:t>Glamour</w:t>
      </w:r>
      <w:r w:rsidRPr="00FA4DF2">
        <w:rPr>
          <w:rFonts w:ascii="Times New Roman" w:hAnsi="Times New Roman" w:cs="Times New Roman"/>
          <w:sz w:val="24"/>
          <w:szCs w:val="24"/>
        </w:rPr>
        <w:t xml:space="preserve"> magazine have specific values, needs, and interests. Within the pages of </w:t>
      </w:r>
      <w:r w:rsidRPr="00FA4DF2">
        <w:rPr>
          <w:rFonts w:ascii="Times New Roman" w:hAnsi="Times New Roman" w:cs="Times New Roman"/>
          <w:i/>
          <w:sz w:val="24"/>
          <w:szCs w:val="24"/>
        </w:rPr>
        <w:t>Glamour</w:t>
      </w:r>
      <w:r w:rsidRPr="00FA4DF2">
        <w:rPr>
          <w:rFonts w:ascii="Times New Roman" w:hAnsi="Times New Roman" w:cs="Times New Roman"/>
          <w:sz w:val="24"/>
          <w:szCs w:val="24"/>
        </w:rPr>
        <w:t>, there are advertisements that appeal to sub-groups of readers. To clarify further, an advertisement may appeal to the type of woman who values healt</w:t>
      </w:r>
      <w:r>
        <w:rPr>
          <w:rFonts w:ascii="Times New Roman" w:hAnsi="Times New Roman" w:cs="Times New Roman"/>
          <w:sz w:val="24"/>
          <w:szCs w:val="24"/>
        </w:rPr>
        <w:t>h and fitness. This means that i</w:t>
      </w:r>
      <w:r w:rsidRPr="00FA4DF2">
        <w:rPr>
          <w:rFonts w:ascii="Times New Roman" w:hAnsi="Times New Roman" w:cs="Times New Roman"/>
          <w:sz w:val="24"/>
          <w:szCs w:val="24"/>
        </w:rPr>
        <w:t xml:space="preserve">n addition to being a member of the group of women who read </w:t>
      </w:r>
      <w:r w:rsidRPr="00FA4DF2">
        <w:rPr>
          <w:rFonts w:ascii="Times New Roman" w:hAnsi="Times New Roman" w:cs="Times New Roman"/>
          <w:i/>
          <w:sz w:val="24"/>
          <w:szCs w:val="24"/>
        </w:rPr>
        <w:t>Glamour</w:t>
      </w:r>
      <w:r w:rsidRPr="00FA4DF2">
        <w:rPr>
          <w:rFonts w:ascii="Times New Roman" w:hAnsi="Times New Roman" w:cs="Times New Roman"/>
          <w:sz w:val="24"/>
          <w:szCs w:val="24"/>
        </w:rPr>
        <w:t xml:space="preserve">, this lady is in the subgroup of women who value health and fitness, and who strive to incorporate fitness into their busy lives. </w:t>
      </w:r>
    </w:p>
    <w:p w:rsidR="00060CDE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060CDE">
        <w:rPr>
          <w:rFonts w:ascii="Times New Roman" w:hAnsi="Times New Roman" w:cs="Times New Roman"/>
          <w:sz w:val="24"/>
          <w:szCs w:val="24"/>
        </w:rPr>
        <w:t>the most sig</w:t>
      </w:r>
      <w:r>
        <w:rPr>
          <w:rFonts w:ascii="Times New Roman" w:hAnsi="Times New Roman" w:cs="Times New Roman"/>
          <w:sz w:val="24"/>
          <w:szCs w:val="24"/>
        </w:rPr>
        <w:t>nificant images found in the ad?</w:t>
      </w:r>
    </w:p>
    <w:p w:rsidR="00060CDE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‘catchy’ words found in the ad?</w:t>
      </w:r>
    </w:p>
    <w:p w:rsidR="00CA1E52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needs/desires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satisfied?</w:t>
      </w:r>
    </w:p>
    <w:p w:rsidR="00CA1E52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fears are targeted?</w:t>
      </w:r>
    </w:p>
    <w:p w:rsidR="00CA1E52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stereotypes are seen in the ad?</w:t>
      </w:r>
    </w:p>
    <w:p w:rsidR="00CA1E52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strategy is used?  Is there more than one that applies?</w:t>
      </w:r>
    </w:p>
    <w:p w:rsidR="00CA1E52" w:rsidRPr="00060CDE" w:rsidRDefault="00CA1E52" w:rsidP="00060C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57483F">
        <w:rPr>
          <w:rFonts w:ascii="Times New Roman" w:hAnsi="Times New Roman" w:cs="Times New Roman"/>
          <w:sz w:val="24"/>
          <w:szCs w:val="24"/>
        </w:rPr>
        <w:t>the underlying, overall message?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3F" w:rsidRDefault="0057483F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3F" w:rsidRDefault="0057483F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441ABC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Names:   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Hour</w:t>
      </w:r>
      <w:proofErr w:type="gramEnd"/>
      <w:r>
        <w:rPr>
          <w:rFonts w:ascii="Times New Roman" w:hAnsi="Times New Roman" w:cs="Times New Roman"/>
          <w:sz w:val="24"/>
          <w:szCs w:val="24"/>
        </w:rPr>
        <w:t>: ___</w:t>
      </w:r>
    </w:p>
    <w:p w:rsidR="00441ABC" w:rsidRDefault="00441ABC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83F" w:rsidRPr="00623662" w:rsidRDefault="0057483F" w:rsidP="0057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English 110</w:t>
      </w:r>
    </w:p>
    <w:p w:rsidR="0057483F" w:rsidRPr="00623662" w:rsidRDefault="0057483F" w:rsidP="0057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662">
        <w:rPr>
          <w:rFonts w:ascii="Times New Roman" w:hAnsi="Times New Roman" w:cs="Times New Roman"/>
          <w:b/>
          <w:bCs/>
          <w:sz w:val="24"/>
          <w:szCs w:val="24"/>
        </w:rPr>
        <w:t>Ad Analysis</w:t>
      </w:r>
    </w:p>
    <w:p w:rsidR="00441ABC" w:rsidRDefault="0057483F" w:rsidP="0057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Advertising Strategies</w:t>
      </w:r>
      <w:r w:rsidRPr="006236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41ABC" w:rsidRDefault="00441ABC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# 1:  </w:t>
      </w:r>
    </w:p>
    <w:tbl>
      <w:tblPr>
        <w:tblStyle w:val="TableGrid"/>
        <w:tblW w:w="0" w:type="auto"/>
        <w:tblInd w:w="1098" w:type="dxa"/>
        <w:tblLook w:val="04A0"/>
      </w:tblPr>
      <w:tblGrid>
        <w:gridCol w:w="8478"/>
      </w:tblGrid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# 2:  </w:t>
      </w:r>
    </w:p>
    <w:tbl>
      <w:tblPr>
        <w:tblStyle w:val="TableGrid"/>
        <w:tblW w:w="0" w:type="auto"/>
        <w:tblInd w:w="1098" w:type="dxa"/>
        <w:tblLook w:val="04A0"/>
      </w:tblPr>
      <w:tblGrid>
        <w:gridCol w:w="8478"/>
      </w:tblGrid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# 3:  </w:t>
      </w:r>
    </w:p>
    <w:tbl>
      <w:tblPr>
        <w:tblStyle w:val="TableGrid"/>
        <w:tblW w:w="0" w:type="auto"/>
        <w:tblInd w:w="1098" w:type="dxa"/>
        <w:tblLook w:val="04A0"/>
      </w:tblPr>
      <w:tblGrid>
        <w:gridCol w:w="8478"/>
      </w:tblGrid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E" w:rsidRDefault="00060CDE" w:rsidP="0006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# </w:t>
      </w:r>
      <w:r w:rsidR="00441A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Style w:val="TableGrid"/>
        <w:tblW w:w="0" w:type="auto"/>
        <w:tblInd w:w="1098" w:type="dxa"/>
        <w:tblLook w:val="04A0"/>
      </w:tblPr>
      <w:tblGrid>
        <w:gridCol w:w="8478"/>
      </w:tblGrid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E" w:rsidTr="00060CDE">
        <w:tc>
          <w:tcPr>
            <w:tcW w:w="8478" w:type="dxa"/>
          </w:tcPr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DE" w:rsidRDefault="00060CDE" w:rsidP="0006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662" w:rsidRPr="00623662" w:rsidRDefault="00623662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ABC" w:rsidRDefault="00441ABC" w:rsidP="004C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ABC" w:rsidRDefault="00441ABC" w:rsidP="00441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# 5:  </w:t>
      </w:r>
    </w:p>
    <w:tbl>
      <w:tblPr>
        <w:tblStyle w:val="TableGrid"/>
        <w:tblW w:w="0" w:type="auto"/>
        <w:tblInd w:w="1098" w:type="dxa"/>
        <w:tblLook w:val="04A0"/>
      </w:tblPr>
      <w:tblGrid>
        <w:gridCol w:w="8478"/>
      </w:tblGrid>
      <w:tr w:rsidR="00441ABC" w:rsidTr="00441ABC">
        <w:tc>
          <w:tcPr>
            <w:tcW w:w="8478" w:type="dxa"/>
          </w:tcPr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Strategy:</w:t>
            </w:r>
          </w:p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BC" w:rsidTr="00441ABC">
        <w:tc>
          <w:tcPr>
            <w:tcW w:w="8478" w:type="dxa"/>
          </w:tcPr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BC" w:rsidRDefault="00441ABC" w:rsidP="004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ABC" w:rsidRPr="00623662" w:rsidRDefault="00441ABC" w:rsidP="0057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ABC" w:rsidRPr="00623662" w:rsidSect="0057483F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358"/>
    <w:multiLevelType w:val="hybridMultilevel"/>
    <w:tmpl w:val="A106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F88"/>
    <w:rsid w:val="00023292"/>
    <w:rsid w:val="00060CDE"/>
    <w:rsid w:val="000C6F6D"/>
    <w:rsid w:val="00441ABC"/>
    <w:rsid w:val="00445D93"/>
    <w:rsid w:val="004C1F88"/>
    <w:rsid w:val="0057483F"/>
    <w:rsid w:val="00623662"/>
    <w:rsid w:val="00875F81"/>
    <w:rsid w:val="00A748E4"/>
    <w:rsid w:val="00CA1E52"/>
    <w:rsid w:val="00E36A19"/>
    <w:rsid w:val="00E543C2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E4"/>
  </w:style>
  <w:style w:type="paragraph" w:styleId="Heading1">
    <w:name w:val="heading 1"/>
    <w:basedOn w:val="Normal"/>
    <w:next w:val="Normal"/>
    <w:link w:val="Heading1Char"/>
    <w:qFormat/>
    <w:rsid w:val="00FA4DF2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C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4DF2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C788-8B71-4A78-B26C-AA2351DD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5</cp:revision>
  <cp:lastPrinted>2012-03-06T15:46:00Z</cp:lastPrinted>
  <dcterms:created xsi:type="dcterms:W3CDTF">2012-03-06T13:40:00Z</dcterms:created>
  <dcterms:modified xsi:type="dcterms:W3CDTF">2012-03-06T17:33:00Z</dcterms:modified>
</cp:coreProperties>
</file>